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Look w:val="01E0"/>
      </w:tblPr>
      <w:tblGrid>
        <w:gridCol w:w="1888"/>
        <w:gridCol w:w="7157"/>
      </w:tblGrid>
      <w:tr w:rsidR="00DA2A5D" w:rsidTr="00DA2A5D">
        <w:trPr>
          <w:trHeight w:val="1613"/>
        </w:trPr>
        <w:tc>
          <w:tcPr>
            <w:tcW w:w="1881" w:type="dxa"/>
          </w:tcPr>
          <w:p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C6361">
              <w:rPr>
                <w:rFonts w:ascii="Arial" w:hAnsi="Arial" w:cs="Arial"/>
                <w:sz w:val="24"/>
                <w:szCs w:val="24"/>
              </w:rPr>
              <w:object w:dxaOrig="166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91.6pt" o:ole="">
                  <v:imagedata r:id="rId7" o:title=""/>
                </v:shape>
                <o:OLEObject Type="Embed" ProgID="PBrush" ShapeID="_x0000_i1025" DrawAspect="Content" ObjectID="_1691965341" r:id="rId8"/>
              </w:object>
            </w:r>
          </w:p>
        </w:tc>
        <w:tc>
          <w:tcPr>
            <w:tcW w:w="7164" w:type="dxa"/>
          </w:tcPr>
          <w:p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:rsidR="00DA2A5D" w:rsidRDefault="00DA2A5D" w:rsidP="00F7109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</w:t>
            </w:r>
            <w:r w:rsidR="00F7109D">
              <w:rPr>
                <w:rFonts w:ascii="Arial" w:hAnsi="Arial" w:cs="Arial"/>
                <w:sz w:val="24"/>
                <w:szCs w:val="24"/>
              </w:rPr>
              <w:t>fone</w:t>
            </w:r>
            <w:r w:rsidR="00A430A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7109D">
              <w:rPr>
                <w:rFonts w:ascii="Arial" w:hAnsi="Arial" w:cs="Arial"/>
                <w:sz w:val="24"/>
                <w:szCs w:val="24"/>
              </w:rPr>
              <w:t>(</w:t>
            </w:r>
            <w:r w:rsidR="00A430AB">
              <w:rPr>
                <w:rFonts w:ascii="Arial" w:hAnsi="Arial" w:cs="Arial"/>
                <w:sz w:val="24"/>
                <w:szCs w:val="24"/>
              </w:rPr>
              <w:t>43</w:t>
            </w:r>
            <w:r w:rsidR="00F7109D">
              <w:rPr>
                <w:rFonts w:ascii="Arial" w:hAnsi="Arial" w:cs="Arial"/>
                <w:sz w:val="24"/>
                <w:szCs w:val="24"/>
              </w:rPr>
              <w:t>)</w:t>
            </w:r>
            <w:r w:rsidR="00A430AB">
              <w:rPr>
                <w:rFonts w:ascii="Arial" w:hAnsi="Arial" w:cs="Arial"/>
                <w:sz w:val="24"/>
                <w:szCs w:val="24"/>
              </w:rPr>
              <w:t xml:space="preserve">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  <w:proofErr w:type="gramStart"/>
          </w:p>
          <w:p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  <w:p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:rsidR="00DA2A5D" w:rsidRDefault="00DA2A5D" w:rsidP="00DA2A5D">
      <w:pPr>
        <w:jc w:val="both"/>
        <w:rPr>
          <w:rFonts w:ascii="Arial" w:hAnsi="Arial" w:cs="Arial"/>
          <w:iCs/>
        </w:rPr>
      </w:pPr>
    </w:p>
    <w:p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:rsidR="00903A0F" w:rsidRDefault="00903A0F" w:rsidP="00DA2A5D">
      <w:pPr>
        <w:jc w:val="both"/>
        <w:rPr>
          <w:rFonts w:ascii="Arial" w:hAnsi="Arial" w:cs="Arial"/>
          <w:iCs/>
        </w:rPr>
      </w:pPr>
    </w:p>
    <w:p w:rsidR="00903A0F" w:rsidRDefault="00903A0F" w:rsidP="00DA2A5D">
      <w:pPr>
        <w:jc w:val="both"/>
        <w:rPr>
          <w:rFonts w:ascii="Arial" w:hAnsi="Arial" w:cs="Arial"/>
          <w:iCs/>
        </w:rPr>
      </w:pPr>
    </w:p>
    <w:p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5A0080">
        <w:rPr>
          <w:rFonts w:ascii="Arial" w:hAnsi="Arial" w:cs="Arial"/>
          <w:b/>
          <w:iCs/>
        </w:rPr>
        <w:t>ADIANTAMENTO DE DESPESAS</w:t>
      </w:r>
    </w:p>
    <w:p w:rsidR="00DA2A5D" w:rsidRDefault="00DA2A5D" w:rsidP="00DA2A5D">
      <w:pPr>
        <w:jc w:val="both"/>
        <w:rPr>
          <w:rFonts w:ascii="Arial" w:hAnsi="Arial" w:cs="Arial"/>
          <w:iCs/>
        </w:rPr>
      </w:pPr>
    </w:p>
    <w:p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Informamos que desde 2013 até a presente data não há legislação a qual prevê tal</w:t>
      </w:r>
      <w:r w:rsidR="009E7CE5">
        <w:rPr>
          <w:rFonts w:ascii="Arial" w:hAnsi="Arial" w:cs="Arial"/>
          <w:sz w:val="24"/>
          <w:szCs w:val="24"/>
        </w:rPr>
        <w:t xml:space="preserve"> forma de </w:t>
      </w:r>
      <w:r w:rsidR="002E5B65">
        <w:rPr>
          <w:rFonts w:ascii="Arial" w:hAnsi="Arial" w:cs="Arial"/>
          <w:sz w:val="24"/>
          <w:szCs w:val="24"/>
        </w:rPr>
        <w:t>pagamento de despesa</w:t>
      </w:r>
      <w:r>
        <w:rPr>
          <w:rFonts w:ascii="Arial" w:hAnsi="Arial" w:cs="Arial"/>
          <w:sz w:val="24"/>
          <w:szCs w:val="24"/>
        </w:rPr>
        <w:t xml:space="preserve">, e que não houve </w:t>
      </w:r>
      <w:r w:rsidR="005A0080">
        <w:rPr>
          <w:rFonts w:ascii="Arial" w:hAnsi="Arial" w:cs="Arial"/>
          <w:sz w:val="24"/>
          <w:szCs w:val="24"/>
        </w:rPr>
        <w:t xml:space="preserve">adiantamento para custeio de despesa </w:t>
      </w:r>
      <w:r w:rsidR="002E5B65">
        <w:rPr>
          <w:rFonts w:ascii="Arial" w:hAnsi="Arial" w:cs="Arial"/>
          <w:sz w:val="24"/>
          <w:szCs w:val="24"/>
        </w:rPr>
        <w:t>a nenhum servidor público</w:t>
      </w:r>
      <w:r w:rsidR="00285050">
        <w:rPr>
          <w:rFonts w:ascii="Arial" w:hAnsi="Arial" w:cs="Arial"/>
          <w:sz w:val="24"/>
          <w:szCs w:val="24"/>
        </w:rPr>
        <w:t>.</w:t>
      </w:r>
    </w:p>
    <w:sectPr w:rsidR="00DA2A5D" w:rsidSect="009C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EF" w:rsidRDefault="000344EF" w:rsidP="000344EF">
      <w:r>
        <w:separator/>
      </w:r>
    </w:p>
  </w:endnote>
  <w:endnote w:type="continuationSeparator" w:id="0">
    <w:p w:rsidR="000344EF" w:rsidRDefault="000344EF" w:rsidP="0003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20" w:rsidRDefault="005D0E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EF" w:rsidRDefault="000344EF">
    <w:pPr>
      <w:pStyle w:val="Rodap"/>
    </w:pPr>
    <w:proofErr w:type="spellStart"/>
    <w:r>
      <w:rPr>
        <w:b/>
        <w:bCs/>
      </w:rPr>
      <w:t>Obs</w:t>
    </w:r>
    <w:proofErr w:type="spellEnd"/>
    <w:r>
      <w:rPr>
        <w:b/>
        <w:bCs/>
      </w:rPr>
      <w:t>: Os dados Informados estão atualizados até a data:</w:t>
    </w:r>
    <w:r w:rsidR="009C6361">
      <w:rPr>
        <w:b/>
        <w:bCs/>
      </w:rPr>
      <w:fldChar w:fldCharType="begin"/>
    </w:r>
    <w:r w:rsidR="002E2205">
      <w:rPr>
        <w:b/>
        <w:bCs/>
      </w:rPr>
      <w:instrText xml:space="preserve"> TIME \@ "dd/MM/yyyy" </w:instrText>
    </w:r>
    <w:r w:rsidR="009C6361">
      <w:rPr>
        <w:b/>
        <w:bCs/>
      </w:rPr>
      <w:fldChar w:fldCharType="separate"/>
    </w:r>
    <w:r w:rsidR="00F7109D">
      <w:rPr>
        <w:b/>
        <w:bCs/>
        <w:noProof/>
      </w:rPr>
      <w:t>01/09/2021</w:t>
    </w:r>
    <w:r w:rsidR="009C6361">
      <w:rPr>
        <w:b/>
        <w:bCs/>
      </w:rPr>
      <w:fldChar w:fldCharType="end"/>
    </w:r>
  </w:p>
  <w:p w:rsidR="000344EF" w:rsidRDefault="000344E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20" w:rsidRDefault="005D0E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EF" w:rsidRDefault="000344EF" w:rsidP="000344EF">
      <w:r>
        <w:separator/>
      </w:r>
    </w:p>
  </w:footnote>
  <w:footnote w:type="continuationSeparator" w:id="0">
    <w:p w:rsidR="000344EF" w:rsidRDefault="000344EF" w:rsidP="00034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20" w:rsidRDefault="005D0E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20" w:rsidRDefault="005D0E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20" w:rsidRDefault="005D0E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2A5D"/>
    <w:rsid w:val="0001548C"/>
    <w:rsid w:val="000344EF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85050"/>
    <w:rsid w:val="002A28D7"/>
    <w:rsid w:val="002D72FE"/>
    <w:rsid w:val="002E2205"/>
    <w:rsid w:val="002E5B65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5A0080"/>
    <w:rsid w:val="005D0E20"/>
    <w:rsid w:val="00613DDB"/>
    <w:rsid w:val="00630C21"/>
    <w:rsid w:val="0063442F"/>
    <w:rsid w:val="00640286"/>
    <w:rsid w:val="00650003"/>
    <w:rsid w:val="00655FE5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6361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072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5398F"/>
    <w:rsid w:val="00ED3C85"/>
    <w:rsid w:val="00F033DA"/>
    <w:rsid w:val="00F16548"/>
    <w:rsid w:val="00F34B37"/>
    <w:rsid w:val="00F370D7"/>
    <w:rsid w:val="00F4248B"/>
    <w:rsid w:val="00F61F3E"/>
    <w:rsid w:val="00F7109D"/>
    <w:rsid w:val="00F82276"/>
    <w:rsid w:val="00FB03C4"/>
    <w:rsid w:val="00FC2719"/>
    <w:rsid w:val="00FE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34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4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68A6-C2B5-4E2A-A04A-7CC2ABD1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Elizandro Rodrigues de Mello</cp:lastModifiedBy>
  <cp:revision>8</cp:revision>
  <cp:lastPrinted>2015-10-01T18:40:00Z</cp:lastPrinted>
  <dcterms:created xsi:type="dcterms:W3CDTF">2018-08-13T19:54:00Z</dcterms:created>
  <dcterms:modified xsi:type="dcterms:W3CDTF">2021-09-01T04:36:00Z</dcterms:modified>
</cp:coreProperties>
</file>